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 Agenda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Third</w:t>
      </w:r>
      <w:r w:rsidDel="00000000" w:rsidR="00000000" w:rsidRPr="00000000">
        <w:rPr>
          <w:rtl w:val="0"/>
        </w:rPr>
        <w:t xml:space="preserve"> Annual Oregon Prescribed Fire Council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(old) Peavy Hall, Room 236, OSU Campus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Corvallis, Oregon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February 8th and 9th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Monday February 8th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09:00-09:30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Intro and State of the Council</w:t>
        <w:tab/>
        <w:tab/>
        <w:tab/>
        <w:tab/>
        <w:t xml:space="preserve">OPFC Chair/All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09:30-10:30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Steering Committee Membership</w:t>
        <w:tab/>
        <w:tab/>
        <w:tab/>
        <w:t xml:space="preserve">Steering Committee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Discussion by Participants regarding steering committee membership and representation.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Revisit and discuss working relationships within council and other organizations.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Topics to Include: </w:t>
        <w:tab/>
      </w:r>
      <w:r w:rsidDel="00000000" w:rsidR="00000000" w:rsidRPr="00000000">
        <w:rPr>
          <w:i w:val="1"/>
          <w:rtl w:val="0"/>
        </w:rPr>
        <w:t xml:space="preserve">Meet and Greet,</w:t>
        <w:tab/>
        <w:tab/>
        <w:tab/>
        <w:tab/>
        <w:tab/>
        <w:tab/>
        <w:tab/>
        <w:tab/>
        <w:tab/>
        <w:tab/>
        <w:t xml:space="preserve">Membership/Representation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i w:val="1"/>
          <w:rtl w:val="0"/>
        </w:rPr>
        <w:t xml:space="preserve">Working Relationships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i w:val="1"/>
          <w:rtl w:val="0"/>
        </w:rPr>
        <w:t xml:space="preserve">Working on common ground and goals 2016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i w:val="1"/>
          <w:rtl w:val="0"/>
        </w:rPr>
        <w:t xml:space="preserve">Common Issues we can work on jointly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i w:val="1"/>
          <w:rtl w:val="0"/>
        </w:rPr>
        <w:t xml:space="preserve">Next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10:30-10:45</w:t>
        <w:tab/>
        <w:tab/>
        <w:tab/>
        <w:tab/>
        <w:tab/>
        <w:tab/>
        <w:t xml:space="preserve">Break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10:45-12:00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  <w:t xml:space="preserve">Business Meeting</w:t>
        <w:tab/>
        <w:tab/>
        <w:tab/>
        <w:tab/>
        <w:tab/>
        <w:t xml:space="preserve">OPFC Steering Committee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i w:val="1"/>
          <w:rtl w:val="0"/>
        </w:rPr>
        <w:t xml:space="preserve">Review and approval of By Law amendment regarding chapter recognition within the council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13:00-16:30</w:t>
        <w:tab/>
        <w:tab/>
        <w:tab/>
        <w:tab/>
        <w:tab/>
        <w:tab/>
        <w:tab/>
        <w:t xml:space="preserve">Steering Committee/All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i w:val="1"/>
          <w:rtl w:val="0"/>
        </w:rPr>
        <w:t xml:space="preserve">Development of a 2016 Program Of Work</w:t>
      </w:r>
    </w:p>
    <w:p w:rsidR="00000000" w:rsidDel="00000000" w:rsidP="00000000" w:rsidRDefault="00000000" w:rsidRPr="00000000">
      <w:pPr>
        <w:ind w:left="3600" w:firstLine="0"/>
        <w:contextualSpacing w:val="0"/>
      </w:pPr>
      <w:r w:rsidDel="00000000" w:rsidR="00000000" w:rsidRPr="00000000">
        <w:rPr>
          <w:i w:val="1"/>
          <w:rtl w:val="0"/>
        </w:rPr>
        <w:t xml:space="preserve">Depending on the number of folks, may be all attendees or breakout groups and report outs</w:t>
      </w:r>
    </w:p>
    <w:p w:rsidR="00000000" w:rsidDel="00000000" w:rsidP="00000000" w:rsidRDefault="00000000" w:rsidRPr="00000000">
      <w:pPr>
        <w:ind w:left="36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i w:val="1"/>
          <w:rtl w:val="0"/>
        </w:rPr>
        <w:t xml:space="preserve">Fiscal Sponsorship discussion and action to make this happen.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i w:val="1"/>
          <w:rtl w:val="0"/>
        </w:rPr>
        <w:tab/>
        <w:tab/>
        <w:tab/>
        <w:tab/>
        <w:t xml:space="preserve">Budget, if we have possible funding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i w:val="1"/>
          <w:rtl w:val="0"/>
        </w:rPr>
        <w:tab/>
        <w:tab/>
        <w:tab/>
        <w:tab/>
        <w:t xml:space="preserve">Money Management who, what, where,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i w:val="1"/>
          <w:rtl w:val="0"/>
        </w:rPr>
        <w:tab/>
        <w:tab/>
        <w:tab/>
        <w:tab/>
        <w:t xml:space="preserve">Committee Development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16:30-17:00</w:t>
        <w:tab/>
        <w:tab/>
        <w:tab/>
        <w:tab/>
        <w:tab/>
        <w:tab/>
        <w:tab/>
        <w:t xml:space="preserve">All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Closeout and Next Steps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17:30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Social Hour</w:t>
        <w:tab/>
        <w:tab/>
        <w:tab/>
        <w:tab/>
        <w:tab/>
        <w:tab/>
        <w:tab/>
        <w:t xml:space="preserve">Location TBD</w:t>
      </w:r>
    </w:p>
    <w:p w:rsidR="00000000" w:rsidDel="00000000" w:rsidP="00000000" w:rsidRDefault="00000000" w:rsidRPr="00000000">
      <w:pPr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Tuesday February 9th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08:00-12:00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 xml:space="preserve">Field Trip.</w:t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